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444C" w14:textId="77777777" w:rsidR="00311CE1" w:rsidRPr="00510697" w:rsidRDefault="00510697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10697">
        <w:rPr>
          <w:rFonts w:ascii="Times New Roman" w:hAnsi="Times New Roman" w:cs="Times New Roman"/>
          <w:b/>
          <w:sz w:val="28"/>
          <w:szCs w:val="32"/>
        </w:rPr>
        <w:t xml:space="preserve">Коррекция миофункциональных </w:t>
      </w:r>
      <w:r w:rsidRPr="00510697">
        <w:rPr>
          <w:rFonts w:ascii="Times New Roman" w:hAnsi="Times New Roman" w:cs="Times New Roman"/>
          <w:b/>
          <w:sz w:val="28"/>
          <w:szCs w:val="32"/>
        </w:rPr>
        <w:t>проблем</w:t>
      </w:r>
      <w:r w:rsidRPr="00510697">
        <w:rPr>
          <w:rFonts w:ascii="Times New Roman" w:hAnsi="Times New Roman" w:cs="Times New Roman"/>
          <w:b/>
          <w:sz w:val="28"/>
          <w:szCs w:val="32"/>
        </w:rPr>
        <w:t xml:space="preserve"> у детей с нарушением слуха с помощью использования вестибулярных пластинок</w:t>
      </w:r>
    </w:p>
    <w:p w14:paraId="1623DEF2" w14:textId="0F5C6CF2" w:rsidR="00311CE1" w:rsidRPr="00510697" w:rsidRDefault="00510697">
      <w:pPr>
        <w:jc w:val="center"/>
        <w:rPr>
          <w:rFonts w:ascii="Times New Roman" w:hAnsi="Times New Roman" w:cs="Times New Roman"/>
          <w:bCs/>
          <w:i/>
          <w:iCs/>
          <w:sz w:val="24"/>
          <w:szCs w:val="28"/>
        </w:rPr>
      </w:pPr>
      <w:r w:rsidRPr="00510697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Шадиева М.Н. </w:t>
      </w:r>
      <w:r w:rsidRPr="00510697">
        <w:rPr>
          <w:rFonts w:ascii="Times New Roman" w:hAnsi="Times New Roman" w:cs="Times New Roman"/>
          <w:bCs/>
          <w:i/>
          <w:iCs/>
          <w:sz w:val="24"/>
          <w:szCs w:val="28"/>
        </w:rPr>
        <w:t>Скворцова, Е.А. , Суркова , Е.Г.,Федянина А.Ю.</w:t>
      </w:r>
    </w:p>
    <w:p w14:paraId="70BEACDB" w14:textId="77777777" w:rsidR="00510697" w:rsidRPr="00510697" w:rsidRDefault="00510697" w:rsidP="0051069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8"/>
        </w:rPr>
      </w:pPr>
      <w:r w:rsidRPr="00510697">
        <w:rPr>
          <w:rFonts w:ascii="Times New Roman" w:hAnsi="Times New Roman" w:cs="Times New Roman"/>
          <w:bCs/>
          <w:i/>
          <w:iCs/>
          <w:sz w:val="24"/>
          <w:szCs w:val="28"/>
        </w:rPr>
        <w:t>ФГБУ Центр реабилитации для детей с нарушением слуха</w:t>
      </w:r>
    </w:p>
    <w:p w14:paraId="792C9A64" w14:textId="0F17B90E" w:rsidR="00311CE1" w:rsidRDefault="00510697" w:rsidP="0051069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8"/>
        </w:rPr>
      </w:pPr>
      <w:r w:rsidRPr="00510697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г. </w:t>
      </w:r>
      <w:r w:rsidRPr="00510697">
        <w:rPr>
          <w:rFonts w:ascii="Times New Roman" w:hAnsi="Times New Roman" w:cs="Times New Roman"/>
          <w:bCs/>
          <w:i/>
          <w:iCs/>
          <w:sz w:val="24"/>
          <w:szCs w:val="28"/>
        </w:rPr>
        <w:t>Москва</w:t>
      </w:r>
    </w:p>
    <w:p w14:paraId="1C2311F9" w14:textId="77777777" w:rsidR="00510697" w:rsidRPr="00510697" w:rsidRDefault="00510697" w:rsidP="0051069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8"/>
        </w:rPr>
      </w:pPr>
    </w:p>
    <w:p w14:paraId="3F2BDC2C" w14:textId="77777777" w:rsidR="00311CE1" w:rsidRDefault="00510697" w:rsidP="005106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Актуальность темы исследования определяется недостаточной разработанностью в настоящее время исследований, посвященных поиску методов коррекции миофункциональных нарушений у детей с нарушением слуха, включающих в себя как традиционные приемы работы, так и </w:t>
      </w:r>
      <w:r>
        <w:rPr>
          <w:rFonts w:ascii="Times New Roman" w:eastAsia="Calibri" w:hAnsi="Times New Roman" w:cs="Times New Roman"/>
          <w:sz w:val="24"/>
        </w:rPr>
        <w:t xml:space="preserve">инновационные технологии. Примером может послужить применение вестибулярных пластинок в коррекции речевых расстройств у детей с нарушением слуха. </w:t>
      </w:r>
    </w:p>
    <w:p w14:paraId="10AA68EA" w14:textId="180D5FD2" w:rsidR="00311CE1" w:rsidRDefault="00510697" w:rsidP="00510697">
      <w:pPr>
        <w:spacing w:after="0" w:line="360" w:lineRule="auto"/>
        <w:ind w:firstLine="708"/>
        <w:jc w:val="both"/>
        <w:rPr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 исследовании участвовали 40 детей, </w:t>
      </w:r>
      <w:r>
        <w:rPr>
          <w:rFonts w:ascii="Times New Roman" w:hAnsi="Times New Roman" w:cs="Times New Roman"/>
          <w:color w:val="000000"/>
          <w:sz w:val="24"/>
        </w:rPr>
        <w:t>использ</w:t>
      </w:r>
      <w:r>
        <w:rPr>
          <w:rFonts w:ascii="Times New Roman" w:hAnsi="Times New Roman" w:cs="Times New Roman"/>
          <w:color w:val="000000"/>
          <w:sz w:val="24"/>
        </w:rPr>
        <w:t xml:space="preserve">ующие </w:t>
      </w:r>
      <w:r>
        <w:rPr>
          <w:rFonts w:ascii="Times New Roman" w:hAnsi="Times New Roman" w:cs="Times New Roman"/>
          <w:color w:val="000000"/>
          <w:sz w:val="24"/>
        </w:rPr>
        <w:t>ИСЗУ: 25 детей - систему кохлеарной имплантации, 15 - слухо</w:t>
      </w:r>
      <w:r>
        <w:rPr>
          <w:rFonts w:ascii="Times New Roman" w:hAnsi="Times New Roman" w:cs="Times New Roman"/>
          <w:color w:val="000000"/>
          <w:sz w:val="24"/>
        </w:rPr>
        <w:t>вые аппараты. Суммарное время проведения исследования 9 месяцев.</w:t>
      </w:r>
    </w:p>
    <w:p w14:paraId="7487A62E" w14:textId="77777777" w:rsidR="00311CE1" w:rsidRDefault="00510697" w:rsidP="00510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Правильное ношение вестибулярных пластинок и выполнение с ними логопедических упражнений детьми с нарушенным слухом может существенно повысить эффективность и качество логопедической коррекци</w:t>
      </w:r>
      <w:r>
        <w:rPr>
          <w:rFonts w:ascii="Times New Roman" w:hAnsi="Times New Roman" w:cs="Times New Roman"/>
          <w:sz w:val="24"/>
        </w:rPr>
        <w:t>онной работы.</w:t>
      </w:r>
    </w:p>
    <w:p w14:paraId="12FF365D" w14:textId="37139123" w:rsidR="00311CE1" w:rsidRDefault="00510697" w:rsidP="005106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</w:t>
      </w:r>
      <w:r>
        <w:rPr>
          <w:rFonts w:ascii="Times New Roman" w:hAnsi="Times New Roman" w:cs="Times New Roman"/>
          <w:sz w:val="24"/>
        </w:rPr>
        <w:t xml:space="preserve"> использования вестибулярных пластинок у детей </w:t>
      </w:r>
      <w:r>
        <w:rPr>
          <w:rFonts w:ascii="Times New Roman" w:hAnsi="Times New Roman" w:cs="Times New Roman"/>
          <w:sz w:val="24"/>
        </w:rPr>
        <w:t xml:space="preserve">экспериментальной группы, </w:t>
      </w:r>
      <w:r>
        <w:rPr>
          <w:rFonts w:ascii="Times New Roman" w:hAnsi="Times New Roman" w:cs="Times New Roman"/>
          <w:sz w:val="24"/>
        </w:rPr>
        <w:t xml:space="preserve">улучшилась функция дыхания (формирование навыка дифференциации носового вдоха и ротового выдоха), частично нормализовался тонус </w:t>
      </w:r>
      <w:r>
        <w:rPr>
          <w:rFonts w:ascii="Times New Roman" w:hAnsi="Times New Roman" w:cs="Times New Roman"/>
          <w:sz w:val="24"/>
        </w:rPr>
        <w:t>кончика языка с количественной фикс</w:t>
      </w:r>
      <w:r>
        <w:rPr>
          <w:rFonts w:ascii="Times New Roman" w:hAnsi="Times New Roman" w:cs="Times New Roman"/>
          <w:sz w:val="24"/>
        </w:rPr>
        <w:t>ацией показателей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у большинства детей экспериментальной группы были полностью устранены вредные привычки, удалось скорректировать различные виды сигматизма, сократить срок постановки и автоматизации сонорных звуков. За счет фиксации правильной позиции для</w:t>
      </w:r>
      <w:r>
        <w:rPr>
          <w:rFonts w:ascii="Times New Roman" w:hAnsi="Times New Roman" w:cs="Times New Roman"/>
          <w:sz w:val="24"/>
        </w:rPr>
        <w:t xml:space="preserve"> языка и укрепления мышц нёбно-глоточного кольца, голос изменился по тембру. У детей контрольной группы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также была выявленная положительная динамика в плане компенсации ротового дыхания, неправильной позиции языка в покое и слабости круговой мышцы рта, но</w:t>
      </w:r>
      <w:r>
        <w:rPr>
          <w:rFonts w:ascii="Times New Roman" w:hAnsi="Times New Roman" w:cs="Times New Roman"/>
          <w:sz w:val="24"/>
        </w:rPr>
        <w:t xml:space="preserve"> она носила менее яркий характер. </w:t>
      </w:r>
    </w:p>
    <w:p w14:paraId="63D546CE" w14:textId="77777777" w:rsidR="00311CE1" w:rsidRDefault="00510697" w:rsidP="00510697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</w:rPr>
        <w:t>Использование вестибулярных пластинок не исключает выполнение дыхательных и артикуляционных упражнений, стандартную постановку звуков, применение логопедического массажа и кинезиотейпирования по показаниям, а является доп</w:t>
      </w:r>
      <w:r>
        <w:rPr>
          <w:rFonts w:ascii="Times New Roman" w:hAnsi="Times New Roman" w:cs="Times New Roman"/>
          <w:sz w:val="24"/>
        </w:rPr>
        <w:t>олнительным средством коррекции речевых нарушений у детей с нарушенным слухом, усиливающим эффект традиционной терапи</w:t>
      </w:r>
      <w:r>
        <w:rPr>
          <w:rFonts w:ascii="Times New Roman" w:hAnsi="Times New Roman" w:cs="Times New Roman"/>
          <w:sz w:val="24"/>
        </w:rPr>
        <w:t>и.</w:t>
      </w:r>
    </w:p>
    <w:sectPr w:rsidR="00311CE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1CE1"/>
    <w:rsid w:val="00311CE1"/>
    <w:rsid w:val="0051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DD64"/>
  <w15:docId w15:val="{72302454-0A09-4E1B-9BCE-3A717281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Shadiev`s</dc:creator>
  <cp:lastModifiedBy>Денис Бруцкий</cp:lastModifiedBy>
  <cp:revision>2</cp:revision>
  <dcterms:created xsi:type="dcterms:W3CDTF">2021-12-11T10:59:00Z</dcterms:created>
  <dcterms:modified xsi:type="dcterms:W3CDTF">2021-12-11T11:02:00Z</dcterms:modified>
</cp:coreProperties>
</file>